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9AE7" w14:textId="2277A8F4" w:rsidR="009E332E" w:rsidRDefault="009E332E" w:rsidP="009E332E">
      <w:pPr>
        <w:pStyle w:val="Titel"/>
      </w:pPr>
      <w:r w:rsidRPr="009E332E">
        <w:t>Title of your proposal</w:t>
      </w:r>
    </w:p>
    <w:p w14:paraId="757C2FF8" w14:textId="6AF1F64C" w:rsidR="009E332E" w:rsidRPr="0029419A" w:rsidRDefault="0052738F" w:rsidP="0029419A">
      <w:pPr>
        <w:pStyle w:val="Untertitel"/>
      </w:pPr>
      <w:r w:rsidRPr="0029419A">
        <w:t>Lead PI</w:t>
      </w:r>
      <w:r w:rsidR="0029419A" w:rsidRPr="0029419A">
        <w:t xml:space="preserve"> Name, </w:t>
      </w:r>
      <w:r w:rsidR="009E332E" w:rsidRPr="0029419A">
        <w:t>PI Name 2, …</w:t>
      </w:r>
    </w:p>
    <w:p w14:paraId="3EEFA5E2" w14:textId="77777777" w:rsidR="00B7758D" w:rsidRDefault="00B7758D" w:rsidP="00B7758D">
      <w:pPr>
        <w:pStyle w:val="berschrift1"/>
      </w:pPr>
      <w:r>
        <w:t>Formal information</w:t>
      </w:r>
    </w:p>
    <w:p w14:paraId="0ABBB096" w14:textId="2E61F91B" w:rsidR="00B7758D" w:rsidRPr="00E65CDB" w:rsidRDefault="00B7758D" w:rsidP="00B7758D">
      <w:pPr>
        <w:pStyle w:val="Instructions"/>
      </w:pPr>
      <w:r>
        <w:t>1 page, please delete instructions</w:t>
      </w:r>
      <w:r w:rsidR="00D242EF">
        <w:t xml:space="preserve"> (blue text)</w:t>
      </w:r>
    </w:p>
    <w:p w14:paraId="5D722A08" w14:textId="77777777" w:rsidR="00B7758D" w:rsidRDefault="00B7758D" w:rsidP="00B7758D">
      <w:pPr>
        <w:pStyle w:val="berschrift2"/>
      </w:pPr>
      <w:r>
        <w:t>Lead PI and other PIs</w:t>
      </w:r>
    </w:p>
    <w:p w14:paraId="7FC34FF1" w14:textId="77777777" w:rsidR="00B7758D" w:rsidRDefault="00B7758D" w:rsidP="00B7758D">
      <w:pPr>
        <w:pStyle w:val="Instructions"/>
      </w:pPr>
      <w:r>
        <w:t>Names, institutions, ORCID Link (please update your records there!)</w:t>
      </w:r>
    </w:p>
    <w:p w14:paraId="02DEC4FE" w14:textId="77777777" w:rsidR="00B7758D" w:rsidRPr="007B6D73" w:rsidRDefault="00B7758D" w:rsidP="00B7758D"/>
    <w:p w14:paraId="3738023D" w14:textId="77777777" w:rsidR="00B7758D" w:rsidRDefault="00B7758D" w:rsidP="00B7758D">
      <w:pPr>
        <w:pStyle w:val="berschrift2"/>
      </w:pPr>
      <w:r>
        <w:t>Resource request by institution and justification</w:t>
      </w:r>
    </w:p>
    <w:p w14:paraId="6B9824F6" w14:textId="77777777" w:rsidR="00F47CF8" w:rsidRDefault="00B7758D" w:rsidP="00F47CF8">
      <w:pPr>
        <w:pStyle w:val="Instructions"/>
        <w:contextualSpacing/>
      </w:pPr>
      <w:r w:rsidRPr="001D0B15">
        <w:t xml:space="preserve">Proposals can ask for PhD and/or postdoc positions. Each position comes with </w:t>
      </w:r>
      <w:r>
        <w:t xml:space="preserve">€ 8500/yr (tentative) for </w:t>
      </w:r>
      <w:r w:rsidRPr="001D0B15">
        <w:t>consumables</w:t>
      </w:r>
      <w:r>
        <w:t xml:space="preserve"> and </w:t>
      </w:r>
      <w:r w:rsidRPr="001D0B15">
        <w:t>travel. The COE does not foresee the purchase of equipment; therefore, all research infrastructure has to be in place or funded from other sources.</w:t>
      </w:r>
      <w:r w:rsidR="00F47CF8">
        <w:t xml:space="preserve"> For each position specify</w:t>
      </w:r>
    </w:p>
    <w:p w14:paraId="6A7C5823" w14:textId="16A25015" w:rsidR="00F47CF8" w:rsidRDefault="00F47CF8" w:rsidP="00F47CF8">
      <w:pPr>
        <w:pStyle w:val="Instructions"/>
        <w:numPr>
          <w:ilvl w:val="0"/>
          <w:numId w:val="4"/>
        </w:numPr>
        <w:ind w:left="714" w:hanging="357"/>
        <w:contextualSpacing/>
      </w:pPr>
      <w:r>
        <w:t xml:space="preserve">at which institution it will be located, </w:t>
      </w:r>
    </w:p>
    <w:p w14:paraId="27925DB2" w14:textId="1721849C" w:rsidR="00F47CF8" w:rsidRDefault="00F47CF8" w:rsidP="00F47CF8">
      <w:pPr>
        <w:pStyle w:val="Instructions"/>
        <w:numPr>
          <w:ilvl w:val="0"/>
          <w:numId w:val="4"/>
        </w:numPr>
        <w:ind w:left="714" w:hanging="357"/>
        <w:contextualSpacing/>
      </w:pPr>
      <w:r>
        <w:t xml:space="preserve">by who it will supervised, </w:t>
      </w:r>
    </w:p>
    <w:p w14:paraId="7ABAC051" w14:textId="685AC77E" w:rsidR="00B7758D" w:rsidRDefault="00F47CF8" w:rsidP="00F47CF8">
      <w:pPr>
        <w:pStyle w:val="Instructions"/>
        <w:numPr>
          <w:ilvl w:val="0"/>
          <w:numId w:val="4"/>
        </w:numPr>
        <w:ind w:left="714" w:hanging="357"/>
        <w:contextualSpacing/>
      </w:pPr>
      <w:r>
        <w:t>the extent of requested funding (full or fractional), and</w:t>
      </w:r>
    </w:p>
    <w:p w14:paraId="170DE9AA" w14:textId="7093A476" w:rsidR="00F47CF8" w:rsidRDefault="00F47CF8" w:rsidP="00F47CF8">
      <w:pPr>
        <w:pStyle w:val="Instructions"/>
        <w:numPr>
          <w:ilvl w:val="0"/>
          <w:numId w:val="4"/>
        </w:numPr>
      </w:pPr>
      <w:r>
        <w:t>the duration in months (30 months max.)</w:t>
      </w:r>
    </w:p>
    <w:p w14:paraId="6970D251" w14:textId="77777777" w:rsidR="00B7758D" w:rsidRDefault="00B7758D" w:rsidP="00B7758D"/>
    <w:p w14:paraId="28416709" w14:textId="77777777" w:rsidR="00B7758D" w:rsidRDefault="00B7758D" w:rsidP="00B7758D">
      <w:pPr>
        <w:pStyle w:val="berschrift2"/>
      </w:pPr>
      <w:r>
        <w:t>Approval of compatibility with institutional contributions</w:t>
      </w:r>
    </w:p>
    <w:p w14:paraId="701A968A" w14:textId="12AA296D" w:rsidR="00B7758D" w:rsidRDefault="00B7758D" w:rsidP="00B7758D">
      <w:pPr>
        <w:pStyle w:val="Instructions"/>
      </w:pPr>
      <w:r>
        <w:t>Be aware that every partner institution has committed to contributing 40 % of the total funding, or, equivalently, for every Euro of FWF money spent, the institution has to contribute 66 Cents in cash or in kind. Verify your proposal with the respective site leaders</w:t>
      </w:r>
      <w:r w:rsidR="00F47CF8">
        <w:t>.</w:t>
      </w:r>
    </w:p>
    <w:p w14:paraId="410AEA93" w14:textId="77777777" w:rsidR="00B7758D" w:rsidRDefault="00B7758D" w:rsidP="005C0FF1">
      <w:pPr>
        <w:pStyle w:val="berschrift1"/>
      </w:pPr>
    </w:p>
    <w:p w14:paraId="3CA777E6" w14:textId="05664FAA" w:rsidR="00E65CDB" w:rsidRDefault="00E04A36" w:rsidP="00F47CF8">
      <w:pPr>
        <w:pStyle w:val="berschrift1"/>
        <w:pageBreakBefore/>
      </w:pPr>
      <w:r>
        <w:lastRenderedPageBreak/>
        <w:t>Scientific aspect</w:t>
      </w:r>
      <w:r w:rsidR="00E65CDB">
        <w:t>s</w:t>
      </w:r>
    </w:p>
    <w:p w14:paraId="3088316B" w14:textId="0D243BD5" w:rsidR="00E65CDB" w:rsidRPr="00E65CDB" w:rsidRDefault="00E65CDB" w:rsidP="00E65CDB">
      <w:pPr>
        <w:pStyle w:val="Instructions"/>
      </w:pPr>
      <w:r>
        <w:t>2 pages max., please delete instructions</w:t>
      </w:r>
    </w:p>
    <w:p w14:paraId="01B5E4A9" w14:textId="25FCB695" w:rsidR="009E332E" w:rsidRDefault="00612EFE" w:rsidP="00AA1114">
      <w:pPr>
        <w:pStyle w:val="berschrift2"/>
      </w:pPr>
      <w:r>
        <w:t>Scientific innovation and importance</w:t>
      </w:r>
    </w:p>
    <w:p w14:paraId="2D2E4D5C" w14:textId="1E0A261C" w:rsidR="002966CA" w:rsidRPr="00FB4348" w:rsidRDefault="00612EFE" w:rsidP="00FB4348">
      <w:pPr>
        <w:pStyle w:val="Instructions"/>
      </w:pPr>
      <w:r>
        <w:t xml:space="preserve">What are your research questions or objectives? </w:t>
      </w:r>
      <w:r w:rsidR="00A269F4" w:rsidRPr="00FB4348">
        <w:t xml:space="preserve">Describe how your proposed research </w:t>
      </w:r>
      <w:r w:rsidR="00A42354" w:rsidRPr="00FB4348">
        <w:t xml:space="preserve">is original, </w:t>
      </w:r>
      <w:r w:rsidR="00A269F4" w:rsidRPr="00FB4348">
        <w:t>breaks new scientific ground</w:t>
      </w:r>
      <w:r w:rsidR="00B9437C" w:rsidRPr="00FB4348">
        <w:t>, why it is important</w:t>
      </w:r>
      <w:r w:rsidR="00A42354" w:rsidRPr="00FB4348">
        <w:t xml:space="preserve">, and </w:t>
      </w:r>
      <w:r w:rsidR="00B9437C" w:rsidRPr="00FB4348">
        <w:t xml:space="preserve">what impact it will have on </w:t>
      </w:r>
      <w:r w:rsidR="00A42354" w:rsidRPr="00FB4348">
        <w:t>the field</w:t>
      </w:r>
      <w:r>
        <w:t xml:space="preserve">, </w:t>
      </w:r>
      <w:r w:rsidR="00814BFD" w:rsidRPr="00FB4348">
        <w:t>discipline</w:t>
      </w:r>
      <w:r>
        <w:t xml:space="preserve"> or beyond.</w:t>
      </w:r>
    </w:p>
    <w:p w14:paraId="1F2A1DA8" w14:textId="77777777" w:rsidR="004D42ED" w:rsidRPr="002966CA" w:rsidRDefault="004D42ED" w:rsidP="0082788C"/>
    <w:p w14:paraId="1E68A022" w14:textId="77777777" w:rsidR="00F47CF8" w:rsidRDefault="00F47CF8" w:rsidP="00F47CF8">
      <w:pPr>
        <w:pStyle w:val="berschrift2"/>
      </w:pPr>
      <w:r>
        <w:t>Collaboration and synergies</w:t>
      </w:r>
    </w:p>
    <w:p w14:paraId="2ED3E995" w14:textId="77777777" w:rsidR="00F47CF8" w:rsidRDefault="00F47CF8" w:rsidP="00F47CF8">
      <w:pPr>
        <w:pStyle w:val="Instructions"/>
      </w:pPr>
      <w:r>
        <w:t>Why is your consortium optimal for the proposed research objectives, how is the collaboration set up, including relevant external ones, and which synergies do you expect from the collaborative work?</w:t>
      </w:r>
    </w:p>
    <w:p w14:paraId="12B4B992" w14:textId="77777777" w:rsidR="00F47CF8" w:rsidRPr="002D0757" w:rsidRDefault="00F47CF8" w:rsidP="00F47CF8"/>
    <w:p w14:paraId="19009DB5" w14:textId="09559B50" w:rsidR="009E332E" w:rsidRDefault="009E332E" w:rsidP="008E05B0">
      <w:pPr>
        <w:pStyle w:val="berschrift2"/>
      </w:pPr>
      <w:r>
        <w:t>Alignment wit</w:t>
      </w:r>
      <w:r w:rsidR="005C0FF1">
        <w:t>h quantA</w:t>
      </w:r>
    </w:p>
    <w:p w14:paraId="604E040D" w14:textId="7745E17A" w:rsidR="009E332E" w:rsidRDefault="00814BFD" w:rsidP="00FB4348">
      <w:pPr>
        <w:pStyle w:val="Instructions"/>
      </w:pPr>
      <w:r w:rsidRPr="00362470">
        <w:t>Show how your research works towards achieving the objectives of quantA as outlined below.</w:t>
      </w:r>
      <w:r w:rsidR="008538DF" w:rsidRPr="00362470">
        <w:t xml:space="preserve"> Which research area(s) </w:t>
      </w:r>
      <w:r w:rsidR="0035320D">
        <w:t xml:space="preserve">questions </w:t>
      </w:r>
      <w:r w:rsidR="008538DF" w:rsidRPr="00362470">
        <w:t>and objective(s)</w:t>
      </w:r>
      <w:r w:rsidR="00E04A36">
        <w:t xml:space="preserve"> </w:t>
      </w:r>
      <w:r w:rsidR="0035320D">
        <w:t>of the COE proposal</w:t>
      </w:r>
      <w:r w:rsidR="008538DF" w:rsidRPr="00362470">
        <w:t xml:space="preserve"> does it belong </w:t>
      </w:r>
      <w:r w:rsidR="0082788C" w:rsidRPr="00362470">
        <w:t>to?</w:t>
      </w:r>
    </w:p>
    <w:p w14:paraId="334A75FA" w14:textId="77777777" w:rsidR="004D42ED" w:rsidRPr="00362470" w:rsidRDefault="004D42ED" w:rsidP="004D42ED"/>
    <w:p w14:paraId="776CC23D" w14:textId="416AB716" w:rsidR="009E332E" w:rsidRDefault="009E332E" w:rsidP="008E05B0">
      <w:pPr>
        <w:pStyle w:val="berschrift2"/>
      </w:pPr>
      <w:r>
        <w:t xml:space="preserve">Approach, methods, </w:t>
      </w:r>
      <w:r w:rsidR="000C00D8">
        <w:t xml:space="preserve">work plan, </w:t>
      </w:r>
      <w:r>
        <w:t>risks</w:t>
      </w:r>
    </w:p>
    <w:p w14:paraId="1871AD18" w14:textId="07248CD1" w:rsidR="009E332E" w:rsidRPr="001D0B15" w:rsidRDefault="0082788C" w:rsidP="00FB4348">
      <w:pPr>
        <w:pStyle w:val="Instructions"/>
      </w:pPr>
      <w:r w:rsidRPr="001D0B15">
        <w:t>Explain how you are going to implement the research program</w:t>
      </w:r>
      <w:r w:rsidR="001A4227">
        <w:t xml:space="preserve"> an</w:t>
      </w:r>
      <w:r w:rsidR="003D076A">
        <w:t>d, if you foresee any risks, how you would mitigate the same.</w:t>
      </w:r>
      <w:r w:rsidR="000C00D8">
        <w:t xml:space="preserve"> Give a (very coarse) work plan with intermediate goals after 2.5 years</w:t>
      </w:r>
      <w:r w:rsidR="00362470">
        <w:t xml:space="preserve"> and final goal</w:t>
      </w:r>
      <w:r w:rsidR="000E60C2">
        <w:t>s</w:t>
      </w:r>
      <w:r w:rsidR="00362470">
        <w:t xml:space="preserve"> after 5 year</w:t>
      </w:r>
      <w:r w:rsidR="000E60C2">
        <w:t>s</w:t>
      </w:r>
      <w:r w:rsidR="00362470">
        <w:t>.</w:t>
      </w:r>
    </w:p>
    <w:p w14:paraId="09B43A2F" w14:textId="77777777" w:rsidR="0082788C" w:rsidRDefault="0082788C" w:rsidP="0082788C"/>
    <w:p w14:paraId="452D65C0" w14:textId="77777777" w:rsidR="006022BB" w:rsidRDefault="006022BB" w:rsidP="006022BB"/>
    <w:p w14:paraId="2BF80074" w14:textId="555B01E0" w:rsidR="001D2B0E" w:rsidRPr="00AD564F" w:rsidRDefault="001D2B0E" w:rsidP="00D209D0">
      <w:r>
        <w:br w:type="page"/>
      </w:r>
    </w:p>
    <w:p w14:paraId="776F091B" w14:textId="2A08D946" w:rsidR="001D2B0E" w:rsidRPr="00F47CF8" w:rsidRDefault="005809FC" w:rsidP="00FD2E8F">
      <w:pPr>
        <w:pStyle w:val="berschrift1"/>
        <w:rPr>
          <w:color w:val="00B0F0"/>
        </w:rPr>
      </w:pPr>
      <w:r w:rsidRPr="00F47CF8">
        <w:rPr>
          <w:color w:val="00B0F0"/>
        </w:rPr>
        <w:lastRenderedPageBreak/>
        <w:t>quantA r</w:t>
      </w:r>
      <w:r w:rsidR="006022BB" w:rsidRPr="00F47CF8">
        <w:rPr>
          <w:color w:val="00B0F0"/>
        </w:rPr>
        <w:t>esearch program outline</w:t>
      </w:r>
    </w:p>
    <w:p w14:paraId="6813E441" w14:textId="796D5D89" w:rsidR="00FD2E8F" w:rsidRPr="00F47CF8" w:rsidRDefault="00FD2E8F" w:rsidP="00FD2E8F">
      <w:pPr>
        <w:pStyle w:val="berschrift2"/>
        <w:rPr>
          <w:color w:val="00B0F0"/>
        </w:rPr>
      </w:pPr>
      <w:r w:rsidRPr="00F47CF8">
        <w:rPr>
          <w:color w:val="00B0F0"/>
        </w:rPr>
        <w:t>Research areas</w:t>
      </w:r>
    </w:p>
    <w:p w14:paraId="6505D3D4" w14:textId="0DFA9835" w:rsidR="00FD2E8F" w:rsidRPr="00F47CF8" w:rsidRDefault="00445564" w:rsidP="00445564">
      <w:pPr>
        <w:pStyle w:val="berschrift3"/>
        <w:rPr>
          <w:color w:val="00B0F0"/>
        </w:rPr>
      </w:pPr>
      <w:bookmarkStart w:id="0" w:name="_Toc90394182"/>
      <w:r w:rsidRPr="00F47CF8">
        <w:rPr>
          <w:color w:val="00B0F0"/>
        </w:rPr>
        <w:t>Quantum nature of space, time, and gravity (STG)</w:t>
      </w:r>
      <w:bookmarkEnd w:id="0"/>
    </w:p>
    <w:p w14:paraId="2ADD17E0" w14:textId="4F011BF8" w:rsidR="00445564" w:rsidRPr="00F47CF8" w:rsidRDefault="00F0338F" w:rsidP="007A2859">
      <w:pPr>
        <w:ind w:left="851" w:hanging="851"/>
        <w:rPr>
          <w:color w:val="00B0F0"/>
        </w:rPr>
      </w:pPr>
      <w:r w:rsidRPr="00F47CF8">
        <w:rPr>
          <w:color w:val="00B0F0"/>
        </w:rPr>
        <w:t>STG 1</w:t>
      </w:r>
      <w:r w:rsidR="007A2859" w:rsidRPr="00F47CF8">
        <w:rPr>
          <w:color w:val="00B0F0"/>
        </w:rPr>
        <w:t xml:space="preserve"> –</w:t>
      </w:r>
      <w:r w:rsidR="007A2859" w:rsidRPr="00F47CF8">
        <w:rPr>
          <w:color w:val="00B0F0"/>
        </w:rPr>
        <w:tab/>
      </w:r>
      <w:r w:rsidR="005F1235" w:rsidRPr="00F47CF8">
        <w:rPr>
          <w:i/>
          <w:iCs/>
          <w:color w:val="00B0F0"/>
        </w:rPr>
        <w:t>How can we understand genuine quantum concepts in the framework of general and special relativity?</w:t>
      </w:r>
      <w:r w:rsidR="00BA70A2" w:rsidRPr="00F47CF8">
        <w:rPr>
          <w:color w:val="00B0F0"/>
        </w:rPr>
        <w:br/>
        <w:t>Objective: Combining the theoretical study of conceptual challenges at the gravity-quantum interface with unique high-precision quantum measurements of gravitational and special-relativistic phenomena</w:t>
      </w:r>
    </w:p>
    <w:p w14:paraId="3A141B0D" w14:textId="6844595B" w:rsidR="005F1235" w:rsidRPr="00F47CF8" w:rsidRDefault="007A2859" w:rsidP="007A2859">
      <w:pPr>
        <w:ind w:left="851" w:hanging="851"/>
        <w:rPr>
          <w:color w:val="00B0F0"/>
        </w:rPr>
      </w:pPr>
      <w:r w:rsidRPr="00F47CF8">
        <w:rPr>
          <w:color w:val="00B0F0"/>
        </w:rPr>
        <w:t>STG 2 –</w:t>
      </w:r>
      <w:r w:rsidRPr="00F47CF8">
        <w:rPr>
          <w:color w:val="00B0F0"/>
        </w:rPr>
        <w:tab/>
      </w:r>
      <w:r w:rsidR="00C361DF" w:rsidRPr="00F47CF8">
        <w:rPr>
          <w:i/>
          <w:iCs/>
          <w:color w:val="00B0F0"/>
        </w:rPr>
        <w:t>How far can we push the quantum-classical border, or how does classicality emerge?</w:t>
      </w:r>
      <w:r w:rsidR="00C361DF" w:rsidRPr="00F47CF8">
        <w:rPr>
          <w:color w:val="00B0F0"/>
        </w:rPr>
        <w:br/>
        <w:t>Objective: Expanding the parameter regime of controlled complex quantum systems in size, mass and complexity significantly beyond the current state of the art</w:t>
      </w:r>
    </w:p>
    <w:p w14:paraId="79DBF219" w14:textId="1D1F3005" w:rsidR="00C361DF" w:rsidRPr="00F47CF8" w:rsidRDefault="007A2859" w:rsidP="007A2859">
      <w:pPr>
        <w:ind w:left="851" w:hanging="851"/>
        <w:rPr>
          <w:color w:val="00B0F0"/>
        </w:rPr>
      </w:pPr>
      <w:r w:rsidRPr="00F47CF8">
        <w:rPr>
          <w:color w:val="00B0F0"/>
        </w:rPr>
        <w:t>STG 3 –</w:t>
      </w:r>
      <w:r w:rsidRPr="00F47CF8">
        <w:rPr>
          <w:color w:val="00B0F0"/>
        </w:rPr>
        <w:tab/>
      </w:r>
      <w:r w:rsidR="00E30AB9" w:rsidRPr="00F47CF8">
        <w:rPr>
          <w:i/>
          <w:iCs/>
          <w:color w:val="00B0F0"/>
        </w:rPr>
        <w:t>What is the role of quantum physics regarding the nature and arrow of time?</w:t>
      </w:r>
      <w:r w:rsidR="00E30AB9" w:rsidRPr="00F47CF8">
        <w:rPr>
          <w:color w:val="00B0F0"/>
        </w:rPr>
        <w:br/>
        <w:t>Objective: Defining the nature of time within the standard quantum framework and determine the degree to which one can measure and manipulate it</w:t>
      </w:r>
    </w:p>
    <w:p w14:paraId="568B1947" w14:textId="1B908746" w:rsidR="001C5839" w:rsidRPr="00F47CF8" w:rsidRDefault="001C5839" w:rsidP="001C5839">
      <w:pPr>
        <w:pStyle w:val="berschrift3"/>
        <w:rPr>
          <w:color w:val="00B0F0"/>
        </w:rPr>
      </w:pPr>
      <w:bookmarkStart w:id="1" w:name="_Toc90394183"/>
      <w:r w:rsidRPr="00F47CF8">
        <w:rPr>
          <w:color w:val="00B0F0"/>
        </w:rPr>
        <w:t>New paradigms for quantum information science (QIS)</w:t>
      </w:r>
      <w:bookmarkEnd w:id="1"/>
    </w:p>
    <w:p w14:paraId="745439AC" w14:textId="20EA5935" w:rsidR="00BE782B" w:rsidRPr="00F47CF8" w:rsidRDefault="007A2859" w:rsidP="007A2859">
      <w:pPr>
        <w:ind w:left="851" w:hanging="851"/>
        <w:rPr>
          <w:color w:val="00B0F0"/>
        </w:rPr>
      </w:pPr>
      <w:r w:rsidRPr="00F47CF8">
        <w:rPr>
          <w:color w:val="00B0F0"/>
        </w:rPr>
        <w:t>QIS 1 –</w:t>
      </w:r>
      <w:r w:rsidRPr="00F47CF8">
        <w:rPr>
          <w:color w:val="00B0F0"/>
        </w:rPr>
        <w:tab/>
      </w:r>
      <w:r w:rsidR="00BE782B" w:rsidRPr="00F47CF8">
        <w:rPr>
          <w:i/>
          <w:iCs/>
          <w:color w:val="00B0F0"/>
        </w:rPr>
        <w:t>How can we surpass the capabilities of conventional quantum information processing approaches?</w:t>
      </w:r>
      <w:r w:rsidR="000E4D58" w:rsidRPr="00F47CF8">
        <w:rPr>
          <w:color w:val="00B0F0"/>
        </w:rPr>
        <w:br/>
      </w:r>
      <w:r w:rsidR="00BE782B" w:rsidRPr="00F47CF8">
        <w:rPr>
          <w:color w:val="00B0F0"/>
        </w:rPr>
        <w:t>Objective: Using higher-dimensional and hybrid systems to develop new paradigms that use quantum and classical resources and other cost factors to their full potential</w:t>
      </w:r>
    </w:p>
    <w:p w14:paraId="58F42699" w14:textId="4886A0A2" w:rsidR="00BE782B" w:rsidRPr="00F47CF8" w:rsidRDefault="007A2859" w:rsidP="007A2859">
      <w:pPr>
        <w:ind w:left="851" w:hanging="851"/>
        <w:rPr>
          <w:color w:val="00B0F0"/>
        </w:rPr>
      </w:pPr>
      <w:r w:rsidRPr="00F47CF8">
        <w:rPr>
          <w:color w:val="00B0F0"/>
        </w:rPr>
        <w:t>QIS 2 –</w:t>
      </w:r>
      <w:r w:rsidRPr="00F47CF8">
        <w:rPr>
          <w:color w:val="00B0F0"/>
        </w:rPr>
        <w:tab/>
      </w:r>
      <w:r w:rsidR="0051182F" w:rsidRPr="00F47CF8">
        <w:rPr>
          <w:i/>
          <w:iCs/>
          <w:color w:val="00B0F0"/>
        </w:rPr>
        <w:t>How can we efficiently describe and model multipartite quantum systems using a quantum information theoretical perspective?</w:t>
      </w:r>
      <w:r w:rsidR="000E4D58" w:rsidRPr="00F47CF8">
        <w:rPr>
          <w:color w:val="00B0F0"/>
        </w:rPr>
        <w:br/>
      </w:r>
      <w:r w:rsidR="0051182F" w:rsidRPr="00F47CF8">
        <w:rPr>
          <w:color w:val="00B0F0"/>
        </w:rPr>
        <w:t>Objective: Efficiently using novel quantum information theoretical tools to model large quantum systems and their underlying entanglement structure</w:t>
      </w:r>
    </w:p>
    <w:p w14:paraId="12F046ED" w14:textId="32E3B932" w:rsidR="0051182F" w:rsidRPr="00F47CF8" w:rsidRDefault="007A2859" w:rsidP="007A2859">
      <w:pPr>
        <w:ind w:left="851" w:hanging="851"/>
        <w:rPr>
          <w:color w:val="00B0F0"/>
        </w:rPr>
      </w:pPr>
      <w:r w:rsidRPr="00F47CF8">
        <w:rPr>
          <w:color w:val="00B0F0"/>
        </w:rPr>
        <w:t>QIS 3 –</w:t>
      </w:r>
      <w:r w:rsidRPr="00F47CF8">
        <w:rPr>
          <w:color w:val="00B0F0"/>
        </w:rPr>
        <w:tab/>
      </w:r>
      <w:r w:rsidR="000E4D58" w:rsidRPr="00F47CF8">
        <w:rPr>
          <w:i/>
          <w:iCs/>
          <w:color w:val="00B0F0"/>
        </w:rPr>
        <w:t>How can we optimally harness the resources of hybrid and distributed quantum systems?</w:t>
      </w:r>
      <w:r w:rsidR="000E4D58" w:rsidRPr="00F47CF8">
        <w:rPr>
          <w:i/>
          <w:iCs/>
          <w:color w:val="00B0F0"/>
        </w:rPr>
        <w:br/>
      </w:r>
      <w:r w:rsidR="000E4D58" w:rsidRPr="00F47CF8">
        <w:rPr>
          <w:color w:val="00B0F0"/>
        </w:rPr>
        <w:t>Objective: Combining the unique capabilities of different platforms to build hybrid quantum networks across Austria</w:t>
      </w:r>
    </w:p>
    <w:p w14:paraId="2AA9DCF2" w14:textId="662E5B2F" w:rsidR="0009165B" w:rsidRPr="00F47CF8" w:rsidRDefault="00A91890" w:rsidP="00A91890">
      <w:pPr>
        <w:pStyle w:val="berschrift3"/>
        <w:rPr>
          <w:color w:val="00B0F0"/>
        </w:rPr>
      </w:pPr>
      <w:r w:rsidRPr="00F47CF8">
        <w:rPr>
          <w:color w:val="00B0F0"/>
        </w:rPr>
        <w:t>Physics of Engineered Quantum Many-Body Systems (MBS)</w:t>
      </w:r>
    </w:p>
    <w:p w14:paraId="049C76EE" w14:textId="0E8F5752" w:rsidR="00F0338F" w:rsidRPr="00F47CF8" w:rsidRDefault="007A2859" w:rsidP="007A2859">
      <w:pPr>
        <w:ind w:left="851" w:hanging="851"/>
        <w:rPr>
          <w:color w:val="00B0F0"/>
        </w:rPr>
      </w:pPr>
      <w:r w:rsidRPr="00F47CF8">
        <w:rPr>
          <w:color w:val="00B0F0"/>
        </w:rPr>
        <w:t>MBS 1 –</w:t>
      </w:r>
      <w:r w:rsidRPr="00F47CF8">
        <w:rPr>
          <w:color w:val="00B0F0"/>
        </w:rPr>
        <w:tab/>
      </w:r>
      <w:r w:rsidR="00F0338F" w:rsidRPr="00F47CF8">
        <w:rPr>
          <w:i/>
          <w:iCs/>
          <w:color w:val="00B0F0"/>
        </w:rPr>
        <w:t xml:space="preserve">How can we create and exploit programmable quantum simulators? </w:t>
      </w:r>
      <w:r w:rsidR="00F0338F" w:rsidRPr="00F47CF8">
        <w:rPr>
          <w:i/>
          <w:iCs/>
          <w:color w:val="00B0F0"/>
        </w:rPr>
        <w:br/>
      </w:r>
      <w:r w:rsidR="00F0338F" w:rsidRPr="00F47CF8">
        <w:rPr>
          <w:color w:val="00B0F0"/>
        </w:rPr>
        <w:t>Objective: Turning Rydberg atom arrays, ion crystals and superconducting circuits into simulators with new capabilities</w:t>
      </w:r>
    </w:p>
    <w:p w14:paraId="423A171D" w14:textId="5243089A" w:rsidR="00A91890" w:rsidRPr="00F47CF8" w:rsidRDefault="007A2859" w:rsidP="007A2859">
      <w:pPr>
        <w:ind w:left="851" w:hanging="851"/>
        <w:rPr>
          <w:color w:val="00B0F0"/>
        </w:rPr>
      </w:pPr>
      <w:r w:rsidRPr="00F47CF8">
        <w:rPr>
          <w:color w:val="00B0F0"/>
        </w:rPr>
        <w:t>MBS 2 –</w:t>
      </w:r>
      <w:r w:rsidRPr="00F47CF8">
        <w:rPr>
          <w:color w:val="00B0F0"/>
        </w:rPr>
        <w:tab/>
      </w:r>
      <w:r w:rsidR="0072013B" w:rsidRPr="00F47CF8">
        <w:rPr>
          <w:i/>
          <w:iCs/>
          <w:color w:val="00B0F0"/>
        </w:rPr>
        <w:t>What are the essential quantum many-body phenomena in and out of equilibrium?</w:t>
      </w:r>
      <w:r w:rsidR="00F0338F" w:rsidRPr="00F47CF8">
        <w:rPr>
          <w:i/>
          <w:iCs/>
          <w:color w:val="00B0F0"/>
        </w:rPr>
        <w:br/>
      </w:r>
      <w:r w:rsidR="0072013B" w:rsidRPr="00F47CF8">
        <w:rPr>
          <w:color w:val="00B0F0"/>
        </w:rPr>
        <w:t>Objective: Understanding the dynamics and thermalization of coherent many-body systems and finding universal signatures in their non-equilibrium behavior.</w:t>
      </w:r>
    </w:p>
    <w:p w14:paraId="326F046A" w14:textId="56CFDE9F" w:rsidR="0072013B" w:rsidRPr="00F47CF8" w:rsidRDefault="007A2859" w:rsidP="007A2859">
      <w:pPr>
        <w:ind w:left="851" w:hanging="851"/>
        <w:rPr>
          <w:color w:val="00B0F0"/>
        </w:rPr>
      </w:pPr>
      <w:r w:rsidRPr="00F47CF8">
        <w:rPr>
          <w:color w:val="00B0F0"/>
        </w:rPr>
        <w:t>MBS 3 –</w:t>
      </w:r>
      <w:r w:rsidRPr="00F47CF8">
        <w:rPr>
          <w:color w:val="00B0F0"/>
        </w:rPr>
        <w:tab/>
      </w:r>
      <w:r w:rsidR="004C6628" w:rsidRPr="00F47CF8">
        <w:rPr>
          <w:i/>
          <w:iCs/>
          <w:color w:val="00B0F0"/>
        </w:rPr>
        <w:t>How can we efficiently learn information about quantum many-body systems?</w:t>
      </w:r>
      <w:r w:rsidR="00F0338F" w:rsidRPr="00F47CF8">
        <w:rPr>
          <w:i/>
          <w:iCs/>
          <w:color w:val="00B0F0"/>
        </w:rPr>
        <w:br/>
      </w:r>
      <w:r w:rsidR="004C6628" w:rsidRPr="00F47CF8">
        <w:rPr>
          <w:color w:val="00B0F0"/>
        </w:rPr>
        <w:t>Objective: Characterizing the structure and entanglement of large quantum systems and recovering the underlying laws governing the evolution of coherent and open quantum systems</w:t>
      </w:r>
    </w:p>
    <w:p w14:paraId="2CFBFBC7" w14:textId="2B6CC7ED" w:rsidR="0018660E" w:rsidRPr="00F47CF8" w:rsidRDefault="0018660E" w:rsidP="00206DC7">
      <w:pPr>
        <w:rPr>
          <w:color w:val="00B0F0"/>
        </w:rPr>
      </w:pPr>
      <w:r w:rsidRPr="00F47CF8">
        <w:rPr>
          <w:color w:val="00B0F0"/>
        </w:rPr>
        <w:t xml:space="preserve">The entire proposal </w:t>
      </w:r>
      <w:r w:rsidR="00C51296" w:rsidRPr="00F47CF8">
        <w:rPr>
          <w:color w:val="00B0F0"/>
        </w:rPr>
        <w:t xml:space="preserve">and additional information </w:t>
      </w:r>
      <w:r w:rsidRPr="00F47CF8">
        <w:rPr>
          <w:color w:val="00B0F0"/>
        </w:rPr>
        <w:t xml:space="preserve">can be found at </w:t>
      </w:r>
      <w:hyperlink r:id="rId7" w:history="1">
        <w:r w:rsidR="00B14BF1" w:rsidRPr="00F47CF8">
          <w:rPr>
            <w:rStyle w:val="Hyperlink"/>
            <w:color w:val="00B0F0"/>
          </w:rPr>
          <w:t>https://fileshare.uibk.ac.at/d/712135fd0c5745fa94af/</w:t>
        </w:r>
      </w:hyperlink>
      <w:r w:rsidR="00C51296" w:rsidRPr="00F47CF8">
        <w:rPr>
          <w:color w:val="00B0F0"/>
        </w:rPr>
        <w:t xml:space="preserve">  – </w:t>
      </w:r>
      <w:r w:rsidR="00206DC7" w:rsidRPr="00F47CF8">
        <w:rPr>
          <w:color w:val="00B0F0"/>
        </w:rPr>
        <w:t>please keep confidential!</w:t>
      </w:r>
    </w:p>
    <w:sectPr w:rsidR="0018660E" w:rsidRPr="00F47C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2C97" w14:textId="77777777" w:rsidR="00D05720" w:rsidRDefault="00D05720" w:rsidP="009E332E">
      <w:pPr>
        <w:spacing w:after="0" w:line="240" w:lineRule="auto"/>
      </w:pPr>
      <w:r>
        <w:separator/>
      </w:r>
    </w:p>
  </w:endnote>
  <w:endnote w:type="continuationSeparator" w:id="0">
    <w:p w14:paraId="715911AC" w14:textId="77777777" w:rsidR="00D05720" w:rsidRDefault="00D05720" w:rsidP="009E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BDD0" w14:textId="77777777" w:rsidR="00D05720" w:rsidRDefault="00D05720" w:rsidP="009E332E">
      <w:pPr>
        <w:spacing w:after="0" w:line="240" w:lineRule="auto"/>
      </w:pPr>
      <w:r>
        <w:separator/>
      </w:r>
    </w:p>
  </w:footnote>
  <w:footnote w:type="continuationSeparator" w:id="0">
    <w:p w14:paraId="619BAAE0" w14:textId="77777777" w:rsidR="00D05720" w:rsidRDefault="00D05720" w:rsidP="009E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15E"/>
    <w:multiLevelType w:val="hybridMultilevel"/>
    <w:tmpl w:val="B7EA18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14946C6"/>
    <w:multiLevelType w:val="hybridMultilevel"/>
    <w:tmpl w:val="96D05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6CE0C75"/>
    <w:multiLevelType w:val="hybridMultilevel"/>
    <w:tmpl w:val="07548A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2C82107"/>
    <w:multiLevelType w:val="hybridMultilevel"/>
    <w:tmpl w:val="8CB6C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2E"/>
    <w:rsid w:val="000875B5"/>
    <w:rsid w:val="0009165B"/>
    <w:rsid w:val="000B5DF6"/>
    <w:rsid w:val="000C00D8"/>
    <w:rsid w:val="000D3EA8"/>
    <w:rsid w:val="000D4C21"/>
    <w:rsid w:val="000E4D58"/>
    <w:rsid w:val="000E60C2"/>
    <w:rsid w:val="001207CC"/>
    <w:rsid w:val="00143559"/>
    <w:rsid w:val="0018660E"/>
    <w:rsid w:val="0019499F"/>
    <w:rsid w:val="001A4227"/>
    <w:rsid w:val="001B441A"/>
    <w:rsid w:val="001C5839"/>
    <w:rsid w:val="001D0B15"/>
    <w:rsid w:val="001D2B0E"/>
    <w:rsid w:val="001D3912"/>
    <w:rsid w:val="001E2E4A"/>
    <w:rsid w:val="00206DC7"/>
    <w:rsid w:val="002917E5"/>
    <w:rsid w:val="0029419A"/>
    <w:rsid w:val="002966CA"/>
    <w:rsid w:val="002C7E21"/>
    <w:rsid w:val="002D0757"/>
    <w:rsid w:val="002E2B14"/>
    <w:rsid w:val="0035320D"/>
    <w:rsid w:val="00362470"/>
    <w:rsid w:val="003D076A"/>
    <w:rsid w:val="003E4B4F"/>
    <w:rsid w:val="003E77FE"/>
    <w:rsid w:val="003F46A7"/>
    <w:rsid w:val="00432E95"/>
    <w:rsid w:val="00445564"/>
    <w:rsid w:val="004628B9"/>
    <w:rsid w:val="0049685B"/>
    <w:rsid w:val="004C6628"/>
    <w:rsid w:val="004D42ED"/>
    <w:rsid w:val="004F56CD"/>
    <w:rsid w:val="0051182F"/>
    <w:rsid w:val="0052738F"/>
    <w:rsid w:val="005809FC"/>
    <w:rsid w:val="005934C2"/>
    <w:rsid w:val="005B3FD1"/>
    <w:rsid w:val="005C0FF1"/>
    <w:rsid w:val="005E1D2E"/>
    <w:rsid w:val="005F1235"/>
    <w:rsid w:val="006022BB"/>
    <w:rsid w:val="006023FA"/>
    <w:rsid w:val="00612EFE"/>
    <w:rsid w:val="006C335F"/>
    <w:rsid w:val="007163B3"/>
    <w:rsid w:val="007163FF"/>
    <w:rsid w:val="00717843"/>
    <w:rsid w:val="0072013B"/>
    <w:rsid w:val="00735999"/>
    <w:rsid w:val="007654FB"/>
    <w:rsid w:val="007765BB"/>
    <w:rsid w:val="007A2859"/>
    <w:rsid w:val="007B6D73"/>
    <w:rsid w:val="007C50E2"/>
    <w:rsid w:val="00805184"/>
    <w:rsid w:val="008051DE"/>
    <w:rsid w:val="00814BFD"/>
    <w:rsid w:val="0082788C"/>
    <w:rsid w:val="00852B89"/>
    <w:rsid w:val="008538DF"/>
    <w:rsid w:val="0086184E"/>
    <w:rsid w:val="008A3FDB"/>
    <w:rsid w:val="008C66E8"/>
    <w:rsid w:val="008D0B04"/>
    <w:rsid w:val="008E05B0"/>
    <w:rsid w:val="00913846"/>
    <w:rsid w:val="009221D8"/>
    <w:rsid w:val="00966F02"/>
    <w:rsid w:val="009E332E"/>
    <w:rsid w:val="00A23E11"/>
    <w:rsid w:val="00A269F4"/>
    <w:rsid w:val="00A40135"/>
    <w:rsid w:val="00A42354"/>
    <w:rsid w:val="00A600C9"/>
    <w:rsid w:val="00A63986"/>
    <w:rsid w:val="00A84510"/>
    <w:rsid w:val="00A91890"/>
    <w:rsid w:val="00A9780A"/>
    <w:rsid w:val="00AA1114"/>
    <w:rsid w:val="00AC1CFB"/>
    <w:rsid w:val="00AC43D3"/>
    <w:rsid w:val="00AD564F"/>
    <w:rsid w:val="00B14BF1"/>
    <w:rsid w:val="00B54FB2"/>
    <w:rsid w:val="00B7758D"/>
    <w:rsid w:val="00B8071C"/>
    <w:rsid w:val="00B9437C"/>
    <w:rsid w:val="00BA32B6"/>
    <w:rsid w:val="00BA70A2"/>
    <w:rsid w:val="00BC4984"/>
    <w:rsid w:val="00BD6947"/>
    <w:rsid w:val="00BE782B"/>
    <w:rsid w:val="00BF2C6F"/>
    <w:rsid w:val="00C361DF"/>
    <w:rsid w:val="00C51296"/>
    <w:rsid w:val="00C8052E"/>
    <w:rsid w:val="00C82B3F"/>
    <w:rsid w:val="00CF075C"/>
    <w:rsid w:val="00D05720"/>
    <w:rsid w:val="00D209D0"/>
    <w:rsid w:val="00D242EF"/>
    <w:rsid w:val="00E04A36"/>
    <w:rsid w:val="00E30AB9"/>
    <w:rsid w:val="00E32E72"/>
    <w:rsid w:val="00E65B9C"/>
    <w:rsid w:val="00E65CDB"/>
    <w:rsid w:val="00EA159F"/>
    <w:rsid w:val="00ED4C25"/>
    <w:rsid w:val="00F0338F"/>
    <w:rsid w:val="00F47CF8"/>
    <w:rsid w:val="00F8304F"/>
    <w:rsid w:val="00FB4348"/>
    <w:rsid w:val="00FD2E8F"/>
    <w:rsid w:val="00FE3460"/>
    <w:rsid w:val="00FE5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3729"/>
  <w15:chartTrackingRefBased/>
  <w15:docId w15:val="{BDA65220-F7B1-4C01-ABE5-A20C85F5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0B04"/>
  </w:style>
  <w:style w:type="paragraph" w:styleId="berschrift1">
    <w:name w:val="heading 1"/>
    <w:basedOn w:val="Standard"/>
    <w:next w:val="Standard"/>
    <w:link w:val="berschrift1Zchn"/>
    <w:uiPriority w:val="9"/>
    <w:qFormat/>
    <w:rsid w:val="00735999"/>
    <w:pPr>
      <w:keepNext/>
      <w:keepLines/>
      <w:spacing w:before="240" w:after="0"/>
      <w:outlineLvl w:val="0"/>
    </w:pPr>
    <w:rPr>
      <w:rFonts w:asciiTheme="majorHAnsi" w:eastAsiaTheme="majorEastAsia" w:hAnsiTheme="majorHAnsi" w:cstheme="majorBidi"/>
      <w:color w:val="4D4D4D" w:themeColor="accent6"/>
      <w:sz w:val="32"/>
      <w:szCs w:val="32"/>
    </w:rPr>
  </w:style>
  <w:style w:type="paragraph" w:styleId="berschrift2">
    <w:name w:val="heading 2"/>
    <w:basedOn w:val="Standard"/>
    <w:next w:val="Standard"/>
    <w:link w:val="berschrift2Zchn"/>
    <w:uiPriority w:val="9"/>
    <w:unhideWhenUsed/>
    <w:qFormat/>
    <w:rsid w:val="005C0FF1"/>
    <w:pPr>
      <w:keepNext/>
      <w:keepLines/>
      <w:spacing w:before="40" w:after="0"/>
      <w:outlineLvl w:val="1"/>
    </w:pPr>
    <w:rPr>
      <w:rFonts w:asciiTheme="majorHAnsi" w:eastAsiaTheme="majorEastAsia" w:hAnsiTheme="majorHAnsi" w:cstheme="majorBidi"/>
      <w:color w:val="4D4D4D" w:themeColor="accent6"/>
      <w:sz w:val="26"/>
      <w:szCs w:val="26"/>
    </w:rPr>
  </w:style>
  <w:style w:type="paragraph" w:styleId="berschrift3">
    <w:name w:val="heading 3"/>
    <w:basedOn w:val="Standard"/>
    <w:next w:val="Standard"/>
    <w:link w:val="berschrift3Zchn"/>
    <w:uiPriority w:val="9"/>
    <w:unhideWhenUsed/>
    <w:qFormat/>
    <w:rsid w:val="007765BB"/>
    <w:pPr>
      <w:keepNext/>
      <w:keepLines/>
      <w:spacing w:before="40" w:after="0"/>
      <w:outlineLvl w:val="2"/>
    </w:pPr>
    <w:rPr>
      <w:rFonts w:asciiTheme="majorHAnsi" w:eastAsiaTheme="majorEastAsia" w:hAnsiTheme="majorHAnsi" w:cstheme="majorBidi"/>
      <w:b/>
      <w:color w:val="6E6E6E" w:themeColor="accent1" w:themeShade="7F"/>
      <w:szCs w:val="24"/>
    </w:rPr>
  </w:style>
  <w:style w:type="paragraph" w:styleId="berschrift4">
    <w:name w:val="heading 4"/>
    <w:basedOn w:val="Standard"/>
    <w:next w:val="Standard"/>
    <w:link w:val="berschrift4Zchn"/>
    <w:uiPriority w:val="9"/>
    <w:semiHidden/>
    <w:unhideWhenUsed/>
    <w:qFormat/>
    <w:rsid w:val="005F1235"/>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33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332E"/>
  </w:style>
  <w:style w:type="paragraph" w:styleId="Fuzeile">
    <w:name w:val="footer"/>
    <w:basedOn w:val="Standard"/>
    <w:link w:val="FuzeileZchn"/>
    <w:uiPriority w:val="99"/>
    <w:unhideWhenUsed/>
    <w:rsid w:val="009E33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332E"/>
  </w:style>
  <w:style w:type="character" w:customStyle="1" w:styleId="berschrift1Zchn">
    <w:name w:val="Überschrift 1 Zchn"/>
    <w:basedOn w:val="Absatz-Standardschriftart"/>
    <w:link w:val="berschrift1"/>
    <w:uiPriority w:val="9"/>
    <w:rsid w:val="00735999"/>
    <w:rPr>
      <w:rFonts w:asciiTheme="majorHAnsi" w:eastAsiaTheme="majorEastAsia" w:hAnsiTheme="majorHAnsi" w:cstheme="majorBidi"/>
      <w:color w:val="4D4D4D" w:themeColor="accent6"/>
      <w:sz w:val="32"/>
      <w:szCs w:val="32"/>
    </w:rPr>
  </w:style>
  <w:style w:type="paragraph" w:styleId="Titel">
    <w:name w:val="Title"/>
    <w:basedOn w:val="Standard"/>
    <w:next w:val="Standard"/>
    <w:link w:val="TitelZchn"/>
    <w:uiPriority w:val="10"/>
    <w:qFormat/>
    <w:rsid w:val="009E332E"/>
    <w:pPr>
      <w:spacing w:after="0" w:line="240" w:lineRule="auto"/>
      <w:contextualSpacing/>
    </w:pPr>
    <w:rPr>
      <w:rFonts w:asciiTheme="majorHAnsi" w:eastAsiaTheme="majorEastAsia" w:hAnsiTheme="majorHAnsi" w:cstheme="majorBidi"/>
      <w:spacing w:val="-10"/>
      <w:kern w:val="28"/>
      <w:sz w:val="40"/>
      <w:szCs w:val="40"/>
    </w:rPr>
  </w:style>
  <w:style w:type="character" w:customStyle="1" w:styleId="TitelZchn">
    <w:name w:val="Titel Zchn"/>
    <w:basedOn w:val="Absatz-Standardschriftart"/>
    <w:link w:val="Titel"/>
    <w:uiPriority w:val="10"/>
    <w:rsid w:val="009E332E"/>
    <w:rPr>
      <w:rFonts w:asciiTheme="majorHAnsi" w:eastAsiaTheme="majorEastAsia" w:hAnsiTheme="majorHAnsi" w:cstheme="majorBidi"/>
      <w:spacing w:val="-10"/>
      <w:kern w:val="28"/>
      <w:sz w:val="40"/>
      <w:szCs w:val="40"/>
    </w:rPr>
  </w:style>
  <w:style w:type="paragraph" w:styleId="Untertitel">
    <w:name w:val="Subtitle"/>
    <w:basedOn w:val="Standard"/>
    <w:next w:val="Standard"/>
    <w:link w:val="UntertitelZchn"/>
    <w:uiPriority w:val="11"/>
    <w:qFormat/>
    <w:rsid w:val="009E332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E332E"/>
    <w:rPr>
      <w:rFonts w:eastAsiaTheme="minorEastAsia"/>
      <w:color w:val="5A5A5A" w:themeColor="text1" w:themeTint="A5"/>
      <w:spacing w:val="15"/>
    </w:rPr>
  </w:style>
  <w:style w:type="paragraph" w:styleId="Listenabsatz">
    <w:name w:val="List Paragraph"/>
    <w:basedOn w:val="Standard"/>
    <w:uiPriority w:val="34"/>
    <w:qFormat/>
    <w:rsid w:val="00C82B3F"/>
    <w:pPr>
      <w:ind w:left="720"/>
      <w:contextualSpacing/>
    </w:pPr>
  </w:style>
  <w:style w:type="character" w:customStyle="1" w:styleId="berschrift2Zchn">
    <w:name w:val="Überschrift 2 Zchn"/>
    <w:basedOn w:val="Absatz-Standardschriftart"/>
    <w:link w:val="berschrift2"/>
    <w:uiPriority w:val="9"/>
    <w:rsid w:val="005C0FF1"/>
    <w:rPr>
      <w:rFonts w:asciiTheme="majorHAnsi" w:eastAsiaTheme="majorEastAsia" w:hAnsiTheme="majorHAnsi" w:cstheme="majorBidi"/>
      <w:color w:val="4D4D4D" w:themeColor="accent6"/>
      <w:sz w:val="26"/>
      <w:szCs w:val="26"/>
    </w:rPr>
  </w:style>
  <w:style w:type="character" w:customStyle="1" w:styleId="berschrift3Zchn">
    <w:name w:val="Überschrift 3 Zchn"/>
    <w:basedOn w:val="Absatz-Standardschriftart"/>
    <w:link w:val="berschrift3"/>
    <w:uiPriority w:val="9"/>
    <w:rsid w:val="007765BB"/>
    <w:rPr>
      <w:rFonts w:asciiTheme="majorHAnsi" w:eastAsiaTheme="majorEastAsia" w:hAnsiTheme="majorHAnsi" w:cstheme="majorBidi"/>
      <w:b/>
      <w:color w:val="6E6E6E" w:themeColor="accent1" w:themeShade="7F"/>
      <w:szCs w:val="24"/>
    </w:rPr>
  </w:style>
  <w:style w:type="character" w:customStyle="1" w:styleId="berschrift4Zchn">
    <w:name w:val="Überschrift 4 Zchn"/>
    <w:basedOn w:val="Absatz-Standardschriftart"/>
    <w:link w:val="berschrift4"/>
    <w:uiPriority w:val="9"/>
    <w:semiHidden/>
    <w:rsid w:val="005F1235"/>
    <w:rPr>
      <w:rFonts w:asciiTheme="majorHAnsi" w:eastAsiaTheme="majorEastAsia" w:hAnsiTheme="majorHAnsi" w:cstheme="majorBidi"/>
      <w:i/>
      <w:iCs/>
      <w:color w:val="A5A5A5" w:themeColor="accent1" w:themeShade="BF"/>
      <w:spacing w:val="12"/>
    </w:rPr>
  </w:style>
  <w:style w:type="character" w:styleId="Hyperlink">
    <w:name w:val="Hyperlink"/>
    <w:basedOn w:val="Absatz-Standardschriftart"/>
    <w:uiPriority w:val="99"/>
    <w:unhideWhenUsed/>
    <w:rsid w:val="0018660E"/>
    <w:rPr>
      <w:color w:val="5F5F5F" w:themeColor="hyperlink"/>
      <w:u w:val="single"/>
    </w:rPr>
  </w:style>
  <w:style w:type="character" w:styleId="NichtaufgelsteErwhnung">
    <w:name w:val="Unresolved Mention"/>
    <w:basedOn w:val="Absatz-Standardschriftart"/>
    <w:uiPriority w:val="99"/>
    <w:semiHidden/>
    <w:unhideWhenUsed/>
    <w:rsid w:val="0018660E"/>
    <w:rPr>
      <w:color w:val="605E5C"/>
      <w:shd w:val="clear" w:color="auto" w:fill="E1DFDD"/>
    </w:rPr>
  </w:style>
  <w:style w:type="paragraph" w:customStyle="1" w:styleId="Instructions">
    <w:name w:val="Instructions"/>
    <w:basedOn w:val="Standard"/>
    <w:link w:val="InstructionsZchn"/>
    <w:qFormat/>
    <w:rsid w:val="00FB4348"/>
    <w:rPr>
      <w:color w:val="00B0F0"/>
      <w:sz w:val="18"/>
      <w:szCs w:val="18"/>
    </w:rPr>
  </w:style>
  <w:style w:type="character" w:customStyle="1" w:styleId="InstructionsZchn">
    <w:name w:val="Instructions Zchn"/>
    <w:basedOn w:val="Absatz-Standardschriftart"/>
    <w:link w:val="Instructions"/>
    <w:rsid w:val="00FB4348"/>
    <w:rPr>
      <w:color w:val="00B0F0"/>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hare.uibk.ac.at/d/712135fd0c5745fa94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quant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Weihs</dc:creator>
  <cp:keywords/>
  <dc:description/>
  <cp:lastModifiedBy>Gregor Weihs</cp:lastModifiedBy>
  <cp:revision>3</cp:revision>
  <dcterms:created xsi:type="dcterms:W3CDTF">2023-12-07T15:02:00Z</dcterms:created>
  <dcterms:modified xsi:type="dcterms:W3CDTF">2023-12-08T15:15:00Z</dcterms:modified>
</cp:coreProperties>
</file>